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:rsidR="004B217F" w:rsidRPr="000E7A30" w:rsidRDefault="004B217F" w:rsidP="004B217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glow w14:rad="101600">
            <w14:srgbClr w14:val="00206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7A30">
        <w:rPr>
          <w:rFonts w:ascii="Arial" w:hAnsi="Arial" w:cs="Arial"/>
          <w:b/>
          <w:color w:val="FF0000"/>
          <w:sz w:val="40"/>
          <w:szCs w:val="40"/>
          <w14:glow w14:rad="101600">
            <w14:srgbClr w14:val="00206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ОСТОРОЖНО, МОШЕННИКИ!!!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p w:rsidR="004B217F" w:rsidRPr="004B217F" w:rsidRDefault="00720F43" w:rsidP="004B217F">
      <w:pPr>
        <w:spacing w:after="0"/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Уважаемые</w:t>
      </w:r>
      <w:r w:rsidR="004B217F" w:rsidRPr="004B217F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пенсионеры!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p w:rsidR="004B217F" w:rsidRPr="004B217F" w:rsidRDefault="004B217F" w:rsidP="004B217F">
      <w:pPr>
        <w:spacing w:after="0"/>
        <w:jc w:val="center"/>
        <w:rPr>
          <w:rFonts w:ascii="Arial" w:hAnsi="Arial" w:cs="Arial"/>
          <w:color w:val="002060"/>
          <w:sz w:val="30"/>
          <w:szCs w:val="30"/>
        </w:rPr>
      </w:pPr>
      <w:r w:rsidRPr="004B217F">
        <w:rPr>
          <w:rFonts w:ascii="Arial" w:hAnsi="Arial" w:cs="Arial"/>
          <w:color w:val="002060"/>
          <w:sz w:val="30"/>
          <w:szCs w:val="30"/>
        </w:rPr>
        <w:t>В связи с участившимися случаями мошеннических действий при обороте фальсифицированных лекарственных средств</w:t>
      </w:r>
      <w:r w:rsidRPr="004B217F">
        <w:rPr>
          <w:rFonts w:ascii="Arial" w:hAnsi="Arial" w:cs="Arial"/>
          <w:color w:val="002060"/>
          <w:sz w:val="30"/>
          <w:szCs w:val="30"/>
        </w:rPr>
        <w:t>,</w:t>
      </w:r>
      <w:r w:rsidRPr="004B217F">
        <w:rPr>
          <w:rFonts w:ascii="Arial" w:hAnsi="Arial" w:cs="Arial"/>
          <w:color w:val="002060"/>
          <w:sz w:val="30"/>
          <w:szCs w:val="30"/>
        </w:rPr>
        <w:t xml:space="preserve"> просим Вас быть предельно бдительными и осторожными при заказе лекарственных </w:t>
      </w:r>
      <w:r w:rsidR="00720F43">
        <w:rPr>
          <w:rFonts w:ascii="Arial" w:hAnsi="Arial" w:cs="Arial"/>
          <w:color w:val="002060"/>
          <w:sz w:val="30"/>
          <w:szCs w:val="30"/>
        </w:rPr>
        <w:t>препаратов</w:t>
      </w:r>
      <w:r w:rsidRPr="004B217F">
        <w:rPr>
          <w:rFonts w:ascii="Arial" w:hAnsi="Arial" w:cs="Arial"/>
          <w:color w:val="002060"/>
          <w:sz w:val="30"/>
          <w:szCs w:val="30"/>
        </w:rPr>
        <w:t>.</w:t>
      </w:r>
    </w:p>
    <w:p w:rsidR="004B217F" w:rsidRPr="004B217F" w:rsidRDefault="004B217F" w:rsidP="004B217F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4B217F" w:rsidRPr="004B217F" w:rsidRDefault="004B217F" w:rsidP="004B217F">
      <w:pPr>
        <w:jc w:val="center"/>
        <w:rPr>
          <w:rFonts w:ascii="Arial" w:hAnsi="Arial" w:cs="Arial"/>
          <w:color w:val="002060"/>
          <w:sz w:val="30"/>
          <w:szCs w:val="30"/>
        </w:rPr>
      </w:pPr>
      <w:r w:rsidRPr="004B217F">
        <w:rPr>
          <w:rFonts w:ascii="Arial" w:hAnsi="Arial" w:cs="Arial"/>
          <w:color w:val="002060"/>
          <w:sz w:val="30"/>
          <w:szCs w:val="30"/>
        </w:rPr>
        <w:t xml:space="preserve">Рекомендуем Вам приобретать лекарственные </w:t>
      </w:r>
      <w:r w:rsidR="00720F43">
        <w:rPr>
          <w:rFonts w:ascii="Arial" w:hAnsi="Arial" w:cs="Arial"/>
          <w:color w:val="002060"/>
          <w:sz w:val="30"/>
          <w:szCs w:val="30"/>
        </w:rPr>
        <w:t>средства</w:t>
      </w:r>
      <w:r w:rsidRPr="004B217F">
        <w:rPr>
          <w:rFonts w:ascii="Arial" w:hAnsi="Arial" w:cs="Arial"/>
          <w:color w:val="002060"/>
          <w:sz w:val="30"/>
          <w:szCs w:val="30"/>
        </w:rPr>
        <w:t xml:space="preserve"> в аптечных организациях, имеющих лицензию на фармацевтическую деятельность.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30"/>
          <w:szCs w:val="30"/>
        </w:rPr>
      </w:pPr>
    </w:p>
    <w:p w:rsidR="00F13A6D" w:rsidRDefault="004B217F" w:rsidP="004B217F">
      <w:pPr>
        <w:spacing w:after="0"/>
        <w:jc w:val="center"/>
        <w:rPr>
          <w:color w:val="44546A" w:themeColor="text2"/>
          <w:sz w:val="40"/>
          <w:szCs w:val="40"/>
        </w:rPr>
      </w:pPr>
      <w:r w:rsidRPr="004B217F">
        <w:rPr>
          <w:noProof/>
          <w:color w:val="44546A" w:themeColor="text2"/>
          <w:sz w:val="40"/>
          <w:szCs w:val="40"/>
          <w:lang w:eastAsia="ru-RU"/>
        </w:rPr>
        <w:drawing>
          <wp:inline distT="0" distB="0" distL="0" distR="0" wp14:anchorId="24C95C5B" wp14:editId="5BE8E30D">
            <wp:extent cx="3929063" cy="2619375"/>
            <wp:effectExtent l="0" t="0" r="5080" b="0"/>
            <wp:docPr id="2" name="Рисунок 2" descr="C:\Users\borovikag\Desktop\картинки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vikag\Desktop\картинки\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063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b/>
          <w:color w:val="FF0000"/>
          <w:sz w:val="40"/>
          <w:szCs w:val="40"/>
          <w14:glow w14:rad="101600">
            <w14:srgbClr w14:val="00206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E7A30">
        <w:rPr>
          <w:rFonts w:ascii="Arial" w:hAnsi="Arial" w:cs="Arial"/>
          <w:b/>
          <w:color w:val="FF0000"/>
          <w:sz w:val="40"/>
          <w:szCs w:val="40"/>
          <w14:glow w14:rad="101600">
            <w14:srgbClr w14:val="002060">
              <w14:alpha w14:val="40000"/>
            </w14:srgb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ОСТОРОЖНО, МОШЕННИКИ!!!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p w:rsidR="004B217F" w:rsidRPr="004B217F" w:rsidRDefault="00720F43" w:rsidP="004B217F">
      <w:pPr>
        <w:spacing w:after="0"/>
        <w:jc w:val="center"/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Уважаемые </w:t>
      </w:r>
      <w:r w:rsidR="004B217F" w:rsidRPr="004B217F">
        <w:rPr>
          <w:rFonts w:ascii="Arial" w:hAnsi="Arial" w:cs="Arial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пенсионеры!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40"/>
          <w:szCs w:val="40"/>
        </w:rPr>
      </w:pPr>
    </w:p>
    <w:p w:rsidR="004B217F" w:rsidRPr="004B217F" w:rsidRDefault="004B217F" w:rsidP="004B217F">
      <w:pPr>
        <w:spacing w:after="0"/>
        <w:jc w:val="center"/>
        <w:rPr>
          <w:rFonts w:ascii="Arial" w:hAnsi="Arial" w:cs="Arial"/>
          <w:color w:val="002060"/>
          <w:sz w:val="30"/>
          <w:szCs w:val="30"/>
        </w:rPr>
      </w:pPr>
      <w:r w:rsidRPr="004B217F">
        <w:rPr>
          <w:rFonts w:ascii="Arial" w:hAnsi="Arial" w:cs="Arial"/>
          <w:color w:val="002060"/>
          <w:sz w:val="30"/>
          <w:szCs w:val="30"/>
        </w:rPr>
        <w:t>В связи с участившимися случаями мошеннических действий при обороте фальсифицированных лекарственных средств</w:t>
      </w:r>
      <w:r>
        <w:rPr>
          <w:rFonts w:ascii="Arial" w:hAnsi="Arial" w:cs="Arial"/>
          <w:color w:val="002060"/>
          <w:sz w:val="30"/>
          <w:szCs w:val="30"/>
        </w:rPr>
        <w:t>,</w:t>
      </w:r>
      <w:r w:rsidRPr="004B217F">
        <w:rPr>
          <w:rFonts w:ascii="Arial" w:hAnsi="Arial" w:cs="Arial"/>
          <w:color w:val="002060"/>
          <w:sz w:val="30"/>
          <w:szCs w:val="30"/>
        </w:rPr>
        <w:t xml:space="preserve"> просим Вас быть предельно бдительными и осторожными при заказе лекарственных </w:t>
      </w:r>
      <w:r w:rsidR="00720F43">
        <w:rPr>
          <w:rFonts w:ascii="Arial" w:hAnsi="Arial" w:cs="Arial"/>
          <w:color w:val="002060"/>
          <w:sz w:val="30"/>
          <w:szCs w:val="30"/>
        </w:rPr>
        <w:t>препаратов</w:t>
      </w:r>
      <w:r w:rsidRPr="004B217F">
        <w:rPr>
          <w:rFonts w:ascii="Arial" w:hAnsi="Arial" w:cs="Arial"/>
          <w:color w:val="002060"/>
          <w:sz w:val="30"/>
          <w:szCs w:val="30"/>
        </w:rPr>
        <w:t>.</w:t>
      </w:r>
    </w:p>
    <w:p w:rsidR="004B217F" w:rsidRPr="004B217F" w:rsidRDefault="004B217F" w:rsidP="004B217F">
      <w:pPr>
        <w:jc w:val="center"/>
        <w:rPr>
          <w:rFonts w:ascii="Arial" w:hAnsi="Arial" w:cs="Arial"/>
          <w:color w:val="002060"/>
          <w:sz w:val="40"/>
          <w:szCs w:val="40"/>
        </w:rPr>
      </w:pPr>
    </w:p>
    <w:p w:rsidR="004B217F" w:rsidRPr="004B217F" w:rsidRDefault="004B217F" w:rsidP="004B217F">
      <w:pPr>
        <w:jc w:val="center"/>
        <w:rPr>
          <w:rFonts w:ascii="Arial" w:hAnsi="Arial" w:cs="Arial"/>
          <w:color w:val="002060"/>
          <w:sz w:val="30"/>
          <w:szCs w:val="30"/>
        </w:rPr>
      </w:pPr>
      <w:r w:rsidRPr="004B217F">
        <w:rPr>
          <w:rFonts w:ascii="Arial" w:hAnsi="Arial" w:cs="Arial"/>
          <w:color w:val="002060"/>
          <w:sz w:val="30"/>
          <w:szCs w:val="30"/>
        </w:rPr>
        <w:t xml:space="preserve">Рекомендуем Вам приобретать лекарственные </w:t>
      </w:r>
      <w:r w:rsidR="00720F43">
        <w:rPr>
          <w:rFonts w:ascii="Arial" w:hAnsi="Arial" w:cs="Arial"/>
          <w:color w:val="002060"/>
          <w:sz w:val="30"/>
          <w:szCs w:val="30"/>
        </w:rPr>
        <w:t>средства</w:t>
      </w:r>
      <w:bookmarkStart w:id="0" w:name="_GoBack"/>
      <w:bookmarkEnd w:id="0"/>
      <w:r w:rsidRPr="004B217F">
        <w:rPr>
          <w:rFonts w:ascii="Arial" w:hAnsi="Arial" w:cs="Arial"/>
          <w:color w:val="002060"/>
          <w:sz w:val="30"/>
          <w:szCs w:val="30"/>
        </w:rPr>
        <w:t xml:space="preserve"> в аптечных организациях, имеющих лицензию на фармацевтическую деятельность.</w:t>
      </w:r>
    </w:p>
    <w:p w:rsidR="004B217F" w:rsidRPr="000E7A30" w:rsidRDefault="004B217F" w:rsidP="004B217F">
      <w:pPr>
        <w:spacing w:after="0"/>
        <w:jc w:val="center"/>
        <w:rPr>
          <w:rFonts w:ascii="Arial" w:hAnsi="Arial" w:cs="Arial"/>
          <w:color w:val="44546A" w:themeColor="text2"/>
          <w:sz w:val="30"/>
          <w:szCs w:val="30"/>
        </w:rPr>
      </w:pPr>
    </w:p>
    <w:p w:rsidR="00F13A6D" w:rsidRPr="004B217F" w:rsidRDefault="004B217F" w:rsidP="004B217F">
      <w:pPr>
        <w:spacing w:after="0"/>
        <w:jc w:val="center"/>
        <w:rPr>
          <w:color w:val="44546A" w:themeColor="text2"/>
          <w:sz w:val="40"/>
          <w:szCs w:val="40"/>
        </w:rPr>
      </w:pPr>
      <w:r w:rsidRPr="004B217F">
        <w:rPr>
          <w:noProof/>
          <w:color w:val="44546A" w:themeColor="text2"/>
          <w:sz w:val="40"/>
          <w:szCs w:val="40"/>
          <w:lang w:eastAsia="ru-RU"/>
        </w:rPr>
        <w:drawing>
          <wp:inline distT="0" distB="0" distL="0" distR="0" wp14:anchorId="3B4E4375" wp14:editId="447EB66C">
            <wp:extent cx="3929063" cy="2619375"/>
            <wp:effectExtent l="0" t="0" r="0" b="0"/>
            <wp:docPr id="3" name="Рисунок 3" descr="C:\Users\borovikag\Desktop\картинки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vikag\Desktop\картинки\thum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32" cy="262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A6D" w:rsidRPr="004B217F" w:rsidSect="000E7A30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6D"/>
    <w:rsid w:val="000E7A30"/>
    <w:rsid w:val="0030316E"/>
    <w:rsid w:val="004B217F"/>
    <w:rsid w:val="00720F43"/>
    <w:rsid w:val="00F1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cecff"/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3D637F37"/>
  <w15:chartTrackingRefBased/>
  <w15:docId w15:val="{428F02BF-1137-4B24-9E31-0EAE825C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Геннадьевна Боровик</dc:creator>
  <cp:keywords/>
  <dc:description/>
  <cp:lastModifiedBy>Алена Геннадьевна Боровик</cp:lastModifiedBy>
  <cp:revision>1</cp:revision>
  <cp:lastPrinted>2020-12-02T23:16:00Z</cp:lastPrinted>
  <dcterms:created xsi:type="dcterms:W3CDTF">2020-12-02T22:38:00Z</dcterms:created>
  <dcterms:modified xsi:type="dcterms:W3CDTF">2020-12-03T00:11:00Z</dcterms:modified>
</cp:coreProperties>
</file>