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6" w:rsidRDefault="00FC0C3A" w:rsidP="00FC0C3A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Преимущества получения государственных и муниципальных услуг </w:t>
      </w:r>
    </w:p>
    <w:p w:rsidR="00FC0C3A" w:rsidRPr="00FC0C3A" w:rsidRDefault="00FC0C3A" w:rsidP="00FC0C3A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введено такое понятие как: предоставление государственных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услуг Российской Федерации (ЕПГУ)  http://www.gosuslugi.ru  или   https://beta.gosuslugi.ru.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Преимущества получения государственных и муниципальных услуг в электронном виде заключаются в: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1. Доступности в получении информации, связанной с получением услуг. Перед подачей электронного заявления на ЕПГУ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2. Упрощении процедур получения государственной услуги. Формы электронных заявлений на ЕПГУ максимально упрощены и понятны заявителям.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3. Информированности гражданина на каждом этапе работы по его заявлению. После обращения за государственными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4. Возможности подачи заявления о предоставлении государственных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5. Ликвидации бюрократических проволочек вследствие внедрения системы электронного документооборота;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6. Снижении коррупционных рисков, возникающих при личном общении с государственными служащими.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Для получения государственных услуг в электронной форме необходи</w:t>
      </w:r>
      <w:r w:rsidR="00E47896" w:rsidRPr="00E4789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Pr="00FC0C3A">
        <w:rPr>
          <w:rFonts w:ascii="Times New Roman" w:eastAsia="Times New Roman" w:hAnsi="Times New Roman" w:cs="Times New Roman"/>
          <w:sz w:val="24"/>
          <w:szCs w:val="24"/>
        </w:rPr>
        <w:t>о зарегистрироваться на ЕПГУ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Для регистрации на ЕПГУ необходимо нажатием кнопки «Регистрация» перейти на страницу регистрации, заполнить необходимые поля, выполнить пошаговые инструкции регистрационных процедур.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Как получить государственную услугу в электронном виде?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Для начала нужно определиться с «Вашим местоположением» на ЕПГУ.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Затем проследовать в раздел «Государственные услуги», выбрать категорию услуг: "доступные мне", "физических лиц", "предпринимателей", "иностранных граждан" или "юридических лиц".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Услуги можно также выбрать по категориям: "популярные", "по ведомствам", "по жизненным ситуациям", "по категориям". Доступен поиск услуг по ключевым словам.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Ваша задача: выбрать нужную Вам услугу и следовать инструкциям.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Каждая услуга имеет информационную карточку, с которой требуется внимательно ознакомиться, она содержит: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наименование услуги;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lastRenderedPageBreak/>
        <w:t>- категории заявителей, которым предоставляется услуга;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сведения о стоимости и порядке оплаты;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результат предоставления услуги;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сроки предоставления услуги;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основания для приостановления услуги или отказа в ее предоставлении;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информация о месте предоставления услуги;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FC0C3A" w:rsidRPr="00FC0C3A" w:rsidRDefault="00FC0C3A" w:rsidP="00FC0C3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- формы заявлений и иных документов, заполнение которых необходимо заявителем для получения государственной услуги в электронном виде.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По окончании оформления заявления нажать кнопку «Готово».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После выполнения заявителем пошаговых действий на портале, специалист получит заявление с прилагаемыми копиями документов, проверит правильность заполнения заявления и полноту пакета документов для получения услуги. Информацию о принятом решении, результаты оказанной услуги заявитель получит выбранным способом, в том числе без посещения государственного органа.</w:t>
      </w:r>
    </w:p>
    <w:p w:rsidR="00FC0C3A" w:rsidRPr="00FC0C3A" w:rsidRDefault="00FC0C3A" w:rsidP="00E47896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3A">
        <w:rPr>
          <w:rFonts w:ascii="Times New Roman" w:eastAsia="Times New Roman" w:hAnsi="Times New Roman" w:cs="Times New Roman"/>
          <w:sz w:val="24"/>
          <w:szCs w:val="24"/>
        </w:rPr>
        <w:t>Воспользуйтесь Единым порталом государственных услуг! Убедитесь сами, насколько это удобно!</w:t>
      </w:r>
    </w:p>
    <w:p w:rsidR="00A3062D" w:rsidRPr="00E47896" w:rsidRDefault="00A3062D" w:rsidP="00FC0C3A">
      <w:pPr>
        <w:shd w:val="clear" w:color="auto" w:fill="FFFFFF" w:themeFill="background1"/>
        <w:rPr>
          <w:sz w:val="24"/>
          <w:szCs w:val="24"/>
        </w:rPr>
      </w:pPr>
    </w:p>
    <w:sectPr w:rsidR="00A3062D" w:rsidRPr="00E47896" w:rsidSect="00FC0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2D" w:rsidRDefault="00A3062D" w:rsidP="00FC0C3A">
      <w:pPr>
        <w:spacing w:after="0" w:line="240" w:lineRule="auto"/>
      </w:pPr>
      <w:r>
        <w:separator/>
      </w:r>
    </w:p>
  </w:endnote>
  <w:endnote w:type="continuationSeparator" w:id="1">
    <w:p w:rsidR="00A3062D" w:rsidRDefault="00A3062D" w:rsidP="00FC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2D" w:rsidRDefault="00A3062D" w:rsidP="00FC0C3A">
      <w:pPr>
        <w:spacing w:after="0" w:line="240" w:lineRule="auto"/>
      </w:pPr>
      <w:r>
        <w:separator/>
      </w:r>
    </w:p>
  </w:footnote>
  <w:footnote w:type="continuationSeparator" w:id="1">
    <w:p w:rsidR="00A3062D" w:rsidRDefault="00A3062D" w:rsidP="00FC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C3A"/>
    <w:rsid w:val="00A3062D"/>
    <w:rsid w:val="00E47896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C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0C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C3A"/>
  </w:style>
  <w:style w:type="paragraph" w:styleId="a7">
    <w:name w:val="footer"/>
    <w:basedOn w:val="a"/>
    <w:link w:val="a8"/>
    <w:uiPriority w:val="99"/>
    <w:semiHidden/>
    <w:unhideWhenUsed/>
    <w:rsid w:val="00F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 С.Б.</dc:creator>
  <cp:keywords/>
  <dc:description/>
  <cp:lastModifiedBy>Оконешникова С.Б.</cp:lastModifiedBy>
  <cp:revision>3</cp:revision>
  <cp:lastPrinted>2018-03-26T23:17:00Z</cp:lastPrinted>
  <dcterms:created xsi:type="dcterms:W3CDTF">2018-03-26T23:05:00Z</dcterms:created>
  <dcterms:modified xsi:type="dcterms:W3CDTF">2018-03-26T23:17:00Z</dcterms:modified>
</cp:coreProperties>
</file>